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A2EC" w14:textId="77777777" w:rsidR="000432EF" w:rsidRPr="00AF696B" w:rsidRDefault="000432EF" w:rsidP="000432EF">
      <w:pPr>
        <w:jc w:val="center"/>
        <w:outlineLvl w:val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Réunion du Bureau</w:t>
      </w:r>
      <w:r w:rsidRPr="00AF696B">
        <w:rPr>
          <w:rFonts w:ascii="Comic Sans MS" w:hAnsi="Comic Sans MS"/>
          <w:b/>
          <w:sz w:val="32"/>
        </w:rPr>
        <w:t xml:space="preserve"> du SNCO</w:t>
      </w:r>
    </w:p>
    <w:p w14:paraId="118F1B2B" w14:textId="163D9BEE" w:rsidR="000432EF" w:rsidRPr="00AF696B" w:rsidRDefault="0097667E" w:rsidP="000432EF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06/11/17, 12</w:t>
      </w:r>
      <w:r w:rsidR="000A0CF0">
        <w:rPr>
          <w:rFonts w:ascii="Comic Sans MS" w:hAnsi="Comic Sans MS"/>
          <w:b/>
        </w:rPr>
        <w:t>h</w:t>
      </w:r>
      <w:r>
        <w:rPr>
          <w:rFonts w:ascii="Comic Sans MS" w:hAnsi="Comic Sans MS"/>
          <w:b/>
        </w:rPr>
        <w:t>30-14</w:t>
      </w:r>
      <w:r w:rsidR="000432EF">
        <w:rPr>
          <w:rFonts w:ascii="Comic Sans MS" w:hAnsi="Comic Sans MS"/>
          <w:b/>
        </w:rPr>
        <w:t>h </w:t>
      </w:r>
    </w:p>
    <w:p w14:paraId="3A11F585" w14:textId="77777777" w:rsidR="000432EF" w:rsidRDefault="000432EF" w:rsidP="000432EF"/>
    <w:p w14:paraId="5E04D24C" w14:textId="77777777" w:rsidR="000432EF" w:rsidRDefault="000432EF" w:rsidP="000432EF">
      <w:pPr>
        <w:jc w:val="center"/>
        <w:rPr>
          <w:rFonts w:ascii="Comic Sans MS" w:hAnsi="Comic Sans MS"/>
          <w:b/>
        </w:rPr>
      </w:pPr>
      <w:r w:rsidRPr="00043A19">
        <w:rPr>
          <w:rFonts w:ascii="Comic Sans MS" w:hAnsi="Comic Sans MS"/>
          <w:b/>
        </w:rPr>
        <w:t>Ordre du jour</w:t>
      </w:r>
    </w:p>
    <w:p w14:paraId="7A04856C" w14:textId="77777777" w:rsidR="000432EF" w:rsidRDefault="000432EF" w:rsidP="000432EF">
      <w:pPr>
        <w:jc w:val="center"/>
        <w:rPr>
          <w:rFonts w:ascii="Comic Sans MS" w:hAnsi="Comic Sans MS"/>
          <w:b/>
        </w:rPr>
      </w:pPr>
    </w:p>
    <w:p w14:paraId="35654E7E" w14:textId="654A9CDE" w:rsidR="003744AB" w:rsidRPr="00587565" w:rsidRDefault="00BA667F" w:rsidP="003744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1/ Validation dernier CR (15/09</w:t>
      </w:r>
      <w:r w:rsidR="00B95F5D">
        <w:rPr>
          <w:rFonts w:ascii="Comic Sans MS" w:hAnsi="Comic Sans MS"/>
          <w:b/>
        </w:rPr>
        <w:t>/17</w:t>
      </w:r>
      <w:r w:rsidR="000432EF" w:rsidRPr="00466601">
        <w:rPr>
          <w:rFonts w:ascii="Comic Sans MS" w:hAnsi="Comic Sans MS"/>
          <w:b/>
        </w:rPr>
        <w:t>).</w:t>
      </w:r>
    </w:p>
    <w:p w14:paraId="27C2A232" w14:textId="1A55026E" w:rsidR="000432EF" w:rsidRDefault="000432EF" w:rsidP="000432EF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 w:rsidRPr="00466601">
        <w:rPr>
          <w:rFonts w:ascii="Comic Sans MS" w:hAnsi="Comic Sans MS"/>
          <w:b/>
        </w:rPr>
        <w:t>2/</w:t>
      </w:r>
      <w:r w:rsidRPr="00827D19">
        <w:rPr>
          <w:rFonts w:ascii="Comic Sans MS" w:eastAsiaTheme="minorEastAsia" w:hAnsi="Comic Sans MS" w:cs="Comic Sans MS"/>
          <w:lang w:eastAsia="ja-JP"/>
        </w:rPr>
        <w:t xml:space="preserve"> </w:t>
      </w:r>
      <w:r w:rsidR="00A60C30">
        <w:rPr>
          <w:rFonts w:ascii="Comic Sans MS" w:eastAsiaTheme="minorEastAsia" w:hAnsi="Comic Sans MS" w:cs="Comic Sans MS"/>
          <w:b/>
          <w:lang w:eastAsia="ja-JP"/>
        </w:rPr>
        <w:t xml:space="preserve">Bilan CNP-SOFCOT : </w:t>
      </w:r>
      <w:r w:rsidR="00587565">
        <w:rPr>
          <w:rFonts w:ascii="Comic Sans MS" w:eastAsiaTheme="minorEastAsia" w:hAnsi="Comic Sans MS" w:cs="Comic Sans MS"/>
          <w:b/>
          <w:lang w:eastAsia="ja-JP"/>
        </w:rPr>
        <w:t xml:space="preserve">Episode de soins : </w:t>
      </w:r>
      <w:r w:rsidR="00A60C30">
        <w:rPr>
          <w:rFonts w:ascii="Comic Sans MS" w:eastAsiaTheme="minorEastAsia" w:hAnsi="Comic Sans MS" w:cs="Comic Sans MS"/>
          <w:b/>
          <w:lang w:eastAsia="ja-JP"/>
        </w:rPr>
        <w:t>BL</w:t>
      </w:r>
    </w:p>
    <w:p w14:paraId="7A70D353" w14:textId="55681FD2" w:rsidR="00BA667F" w:rsidRPr="00466601" w:rsidRDefault="00BA667F" w:rsidP="000432EF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3/Point AG</w:t>
      </w:r>
    </w:p>
    <w:p w14:paraId="2B16E48D" w14:textId="5493C42A" w:rsidR="00A60C30" w:rsidRDefault="00A60C30" w:rsidP="000432EF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 xml:space="preserve">4/ </w:t>
      </w:r>
      <w:r w:rsidRPr="00466601">
        <w:rPr>
          <w:rFonts w:ascii="Comic Sans MS" w:eastAsiaTheme="minorEastAsia" w:hAnsi="Comic Sans MS" w:cs="Comic Sans MS"/>
          <w:b/>
          <w:lang w:eastAsia="ja-JP"/>
        </w:rPr>
        <w:t>Point séance professionnelle</w:t>
      </w:r>
      <w:r>
        <w:rPr>
          <w:rFonts w:ascii="Comic Sans MS" w:eastAsiaTheme="minorEastAsia" w:hAnsi="Comic Sans MS" w:cs="Comic Sans MS"/>
          <w:b/>
          <w:lang w:eastAsia="ja-JP"/>
        </w:rPr>
        <w:t> </w:t>
      </w:r>
    </w:p>
    <w:p w14:paraId="7F73B348" w14:textId="77777777" w:rsidR="000432EF" w:rsidRDefault="000432EF" w:rsidP="000432EF">
      <w:pPr>
        <w:jc w:val="center"/>
        <w:rPr>
          <w:rFonts w:ascii="Comic Sans MS" w:hAnsi="Comic Sans MS"/>
          <w:b/>
        </w:rPr>
      </w:pPr>
    </w:p>
    <w:p w14:paraId="14B1C79F" w14:textId="1CAD927B" w:rsidR="000432EF" w:rsidRPr="00792732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 xml:space="preserve">Présents : </w:t>
      </w:r>
      <w:proofErr w:type="spellStart"/>
      <w:r>
        <w:rPr>
          <w:rFonts w:ascii="Comic Sans MS" w:hAnsi="Comic Sans MS"/>
        </w:rPr>
        <w:t>B.Llagonne</w:t>
      </w:r>
      <w:proofErr w:type="spellEnd"/>
      <w:r>
        <w:rPr>
          <w:rFonts w:ascii="Comic Sans MS" w:hAnsi="Comic Sans MS"/>
        </w:rPr>
        <w:t> </w:t>
      </w:r>
      <w:r w:rsidR="00A84354">
        <w:rPr>
          <w:rFonts w:ascii="Comic Sans MS" w:hAnsi="Comic Sans MS"/>
        </w:rPr>
        <w:t xml:space="preserve">; </w:t>
      </w:r>
      <w:proofErr w:type="spellStart"/>
      <w:r w:rsidR="00A84354">
        <w:rPr>
          <w:rFonts w:ascii="Comic Sans MS" w:hAnsi="Comic Sans MS"/>
        </w:rPr>
        <w:t>P.Devallet</w:t>
      </w:r>
      <w:proofErr w:type="spellEnd"/>
      <w:r w:rsidR="00A84354">
        <w:rPr>
          <w:rFonts w:ascii="Comic Sans MS" w:hAnsi="Comic Sans MS"/>
        </w:rPr>
        <w:t xml:space="preserve"> ; </w:t>
      </w:r>
      <w:proofErr w:type="spellStart"/>
      <w:r w:rsidR="00A84354">
        <w:rPr>
          <w:rFonts w:ascii="Comic Sans MS" w:hAnsi="Comic Sans MS"/>
        </w:rPr>
        <w:t>JM.Leleu</w:t>
      </w:r>
      <w:proofErr w:type="spellEnd"/>
      <w:r w:rsidR="00A84354">
        <w:rPr>
          <w:rFonts w:ascii="Comic Sans MS" w:hAnsi="Comic Sans MS"/>
        </w:rPr>
        <w:t> ;</w:t>
      </w:r>
      <w:r w:rsidR="003744AB" w:rsidRPr="00E20FA9">
        <w:rPr>
          <w:rFonts w:ascii="Comic Sans MS" w:hAnsi="Comic Sans MS"/>
        </w:rPr>
        <w:t xml:space="preserve"> </w:t>
      </w:r>
      <w:proofErr w:type="spellStart"/>
      <w:r w:rsidR="003744AB">
        <w:rPr>
          <w:rFonts w:ascii="Comic Sans MS" w:hAnsi="Comic Sans MS"/>
        </w:rPr>
        <w:t>B.Redreau</w:t>
      </w:r>
      <w:proofErr w:type="spellEnd"/>
      <w:r w:rsidR="003744AB">
        <w:rPr>
          <w:rFonts w:ascii="Comic Sans MS" w:hAnsi="Comic Sans MS"/>
        </w:rPr>
        <w:t> ; </w:t>
      </w:r>
      <w:r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C.Averous</w:t>
      </w:r>
      <w:proofErr w:type="spellEnd"/>
      <w:r w:rsidR="00BA667F">
        <w:rPr>
          <w:rFonts w:ascii="Comic Sans MS" w:hAnsi="Comic Sans MS"/>
        </w:rPr>
        <w:t xml:space="preserve"> ; XGB ;  </w:t>
      </w:r>
      <w:proofErr w:type="spellStart"/>
      <w:r w:rsidR="00BA667F">
        <w:rPr>
          <w:rFonts w:ascii="Comic Sans MS" w:hAnsi="Comic Sans MS"/>
        </w:rPr>
        <w:t>P.Papin</w:t>
      </w:r>
      <w:proofErr w:type="spellEnd"/>
      <w:r w:rsidR="00BA667F">
        <w:rPr>
          <w:rFonts w:ascii="Comic Sans MS" w:hAnsi="Comic Sans MS"/>
        </w:rPr>
        <w:t xml:space="preserve"> ; </w:t>
      </w:r>
      <w:proofErr w:type="spellStart"/>
      <w:r w:rsidR="00BA667F">
        <w:rPr>
          <w:rFonts w:ascii="Comic Sans MS" w:hAnsi="Comic Sans MS"/>
        </w:rPr>
        <w:t>F.Loubignac</w:t>
      </w:r>
      <w:proofErr w:type="spellEnd"/>
    </w:p>
    <w:p w14:paraId="5CE7F431" w14:textId="4566BE10" w:rsidR="000432EF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>Absents excusés </w:t>
      </w:r>
      <w:r>
        <w:rPr>
          <w:rFonts w:ascii="Comic Sans MS" w:hAnsi="Comic Sans MS"/>
        </w:rPr>
        <w:t>:</w:t>
      </w:r>
      <w:r w:rsidR="00BA667F">
        <w:rPr>
          <w:rFonts w:ascii="Comic Sans MS" w:hAnsi="Comic Sans MS"/>
        </w:rPr>
        <w:t xml:space="preserve"> </w:t>
      </w:r>
      <w:proofErr w:type="spellStart"/>
      <w:r w:rsidR="00E20FA9">
        <w:rPr>
          <w:rFonts w:ascii="Comic Sans MS" w:hAnsi="Comic Sans MS"/>
        </w:rPr>
        <w:t>P.Paris</w:t>
      </w:r>
      <w:proofErr w:type="spellEnd"/>
      <w:r w:rsidR="00E20FA9">
        <w:rPr>
          <w:rFonts w:ascii="Comic Sans MS" w:hAnsi="Comic Sans MS"/>
        </w:rPr>
        <w:t> ;</w:t>
      </w:r>
      <w:r w:rsidR="00E20FA9" w:rsidRPr="00E20FA9"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O.Galland</w:t>
      </w:r>
      <w:proofErr w:type="spellEnd"/>
    </w:p>
    <w:p w14:paraId="03FF6BF7" w14:textId="205394BB" w:rsidR="00A24F5B" w:rsidRDefault="000432EF" w:rsidP="00A24F5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br/>
      </w:r>
      <w:r w:rsidR="00A24F5B">
        <w:rPr>
          <w:rFonts w:ascii="Comic Sans MS" w:hAnsi="Comic Sans MS"/>
          <w:b/>
        </w:rPr>
        <w:t xml:space="preserve">1/ Validation </w:t>
      </w:r>
      <w:r w:rsidR="006F52A7">
        <w:rPr>
          <w:rFonts w:ascii="Comic Sans MS" w:hAnsi="Comic Sans MS"/>
          <w:b/>
        </w:rPr>
        <w:t xml:space="preserve">du </w:t>
      </w:r>
      <w:r w:rsidR="00A24F5B">
        <w:rPr>
          <w:rFonts w:ascii="Comic Sans MS" w:hAnsi="Comic Sans MS"/>
          <w:b/>
        </w:rPr>
        <w:t>dernier CR (</w:t>
      </w:r>
      <w:r w:rsidR="00BA667F">
        <w:rPr>
          <w:rFonts w:ascii="Comic Sans MS" w:hAnsi="Comic Sans MS"/>
          <w:b/>
        </w:rPr>
        <w:t>15/09</w:t>
      </w:r>
      <w:r w:rsidR="00A84354">
        <w:rPr>
          <w:rFonts w:ascii="Comic Sans MS" w:hAnsi="Comic Sans MS"/>
          <w:b/>
        </w:rPr>
        <w:t>/17</w:t>
      </w:r>
      <w:r w:rsidR="00A24F5B" w:rsidRPr="00466601">
        <w:rPr>
          <w:rFonts w:ascii="Comic Sans MS" w:hAnsi="Comic Sans MS"/>
          <w:b/>
        </w:rPr>
        <w:t>).</w:t>
      </w:r>
    </w:p>
    <w:p w14:paraId="78DD8AD0" w14:textId="3AD836D0" w:rsidR="00A24F5B" w:rsidRDefault="00A24F5B" w:rsidP="00A24F5B">
      <w:pPr>
        <w:rPr>
          <w:rFonts w:ascii="Comic Sans MS" w:hAnsi="Comic Sans MS"/>
        </w:rPr>
      </w:pPr>
      <w:r>
        <w:rPr>
          <w:rFonts w:ascii="Comic Sans MS" w:hAnsi="Comic Sans MS"/>
        </w:rPr>
        <w:t>Unanimité des présents</w:t>
      </w:r>
    </w:p>
    <w:p w14:paraId="430E54A9" w14:textId="77777777" w:rsidR="00A24F5B" w:rsidRPr="00A24F5B" w:rsidRDefault="00A24F5B" w:rsidP="00A24F5B">
      <w:pPr>
        <w:rPr>
          <w:rFonts w:ascii="Comic Sans MS" w:hAnsi="Comic Sans MS"/>
        </w:rPr>
      </w:pPr>
    </w:p>
    <w:p w14:paraId="1E872E77" w14:textId="254D44E1" w:rsidR="00A24F5B" w:rsidRDefault="00A24F5B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 w:rsidRPr="00466601">
        <w:rPr>
          <w:rFonts w:ascii="Comic Sans MS" w:hAnsi="Comic Sans MS"/>
          <w:b/>
        </w:rPr>
        <w:t>2/</w:t>
      </w:r>
      <w:r w:rsidRPr="00827D19">
        <w:rPr>
          <w:rFonts w:ascii="Comic Sans MS" w:eastAsiaTheme="minorEastAsia" w:hAnsi="Comic Sans MS" w:cs="Comic Sans MS"/>
          <w:lang w:eastAsia="ja-JP"/>
        </w:rPr>
        <w:t xml:space="preserve"> </w:t>
      </w:r>
      <w:r>
        <w:rPr>
          <w:rFonts w:ascii="Comic Sans MS" w:eastAsiaTheme="minorEastAsia" w:hAnsi="Comic Sans MS" w:cs="Comic Sans MS"/>
          <w:b/>
          <w:lang w:eastAsia="ja-JP"/>
        </w:rPr>
        <w:t xml:space="preserve">Bilan CNP-SOFCOT : </w:t>
      </w:r>
      <w:r w:rsidR="00812A0B">
        <w:rPr>
          <w:rFonts w:ascii="Comic Sans MS" w:eastAsiaTheme="minorEastAsia" w:hAnsi="Comic Sans MS" w:cs="Comic Sans MS"/>
          <w:b/>
          <w:lang w:eastAsia="ja-JP"/>
        </w:rPr>
        <w:t xml:space="preserve">Episode de soins </w:t>
      </w:r>
      <w:r>
        <w:rPr>
          <w:rFonts w:ascii="Comic Sans MS" w:eastAsiaTheme="minorEastAsia" w:hAnsi="Comic Sans MS" w:cs="Comic Sans MS"/>
          <w:b/>
          <w:lang w:eastAsia="ja-JP"/>
        </w:rPr>
        <w:t>BL</w:t>
      </w:r>
    </w:p>
    <w:p w14:paraId="2F0D6F6A" w14:textId="49CC8943" w:rsidR="00A03228" w:rsidRDefault="00A03228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Rappels/Historique</w:t>
      </w:r>
      <w:r w:rsidR="00A84354" w:rsidRPr="00A84354">
        <w:rPr>
          <w:rFonts w:ascii="Comic Sans MS" w:eastAsiaTheme="minorEastAsia" w:hAnsi="Comic Sans MS" w:cs="Comic Sans MS"/>
          <w:lang w:eastAsia="ja-JP"/>
        </w:rPr>
        <w:t> </w:t>
      </w:r>
      <w:proofErr w:type="gramStart"/>
      <w:r w:rsidR="00A84354" w:rsidRPr="00A84354">
        <w:rPr>
          <w:rFonts w:ascii="Comic Sans MS" w:eastAsiaTheme="minorEastAsia" w:hAnsi="Comic Sans MS" w:cs="Comic Sans MS"/>
          <w:lang w:eastAsia="ja-JP"/>
        </w:rPr>
        <w:t>:</w:t>
      </w:r>
      <w:r w:rsidR="00A84354">
        <w:rPr>
          <w:rFonts w:ascii="Comic Sans MS" w:eastAsiaTheme="minorEastAsia" w:hAnsi="Comic Sans MS" w:cs="Comic Sans MS"/>
          <w:lang w:eastAsia="ja-JP"/>
        </w:rPr>
        <w:t xml:space="preserve"> </w:t>
      </w:r>
      <w:r>
        <w:rPr>
          <w:rFonts w:ascii="Comic Sans MS" w:eastAsiaTheme="minorEastAsia" w:hAnsi="Comic Sans MS" w:cs="Comic Sans MS"/>
          <w:lang w:eastAsia="ja-JP"/>
        </w:rPr>
        <w:t xml:space="preserve"> +</w:t>
      </w:r>
      <w:proofErr w:type="gramEnd"/>
      <w:r>
        <w:rPr>
          <w:rFonts w:ascii="Comic Sans MS" w:eastAsiaTheme="minorEastAsia" w:hAnsi="Comic Sans MS" w:cs="Comic Sans MS"/>
          <w:lang w:eastAsia="ja-JP"/>
        </w:rPr>
        <w:t>++</w:t>
      </w:r>
      <w:r w:rsidR="00BA667F">
        <w:rPr>
          <w:rFonts w:ascii="Comic Sans MS" w:eastAsiaTheme="minorEastAsia" w:hAnsi="Comic Sans MS" w:cs="Comic Sans MS"/>
          <w:lang w:eastAsia="ja-JP"/>
        </w:rPr>
        <w:t xml:space="preserve"> : </w:t>
      </w:r>
      <w:proofErr w:type="spellStart"/>
      <w:r w:rsidR="00BA667F">
        <w:rPr>
          <w:rFonts w:ascii="Comic Sans MS" w:eastAsiaTheme="minorEastAsia" w:hAnsi="Comic Sans MS" w:cs="Comic Sans MS"/>
          <w:lang w:eastAsia="ja-JP"/>
        </w:rPr>
        <w:t>cf</w:t>
      </w:r>
      <w:proofErr w:type="spellEnd"/>
      <w:r w:rsidR="00BA667F">
        <w:rPr>
          <w:rFonts w:ascii="Comic Sans MS" w:eastAsiaTheme="minorEastAsia" w:hAnsi="Comic Sans MS" w:cs="Comic Sans MS"/>
          <w:lang w:eastAsia="ja-JP"/>
        </w:rPr>
        <w:t xml:space="preserve"> CR du 15/09/17</w:t>
      </w:r>
    </w:p>
    <w:p w14:paraId="0116059B" w14:textId="44085430" w:rsidR="00BA667F" w:rsidRDefault="00A84354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Le CNP a </w:t>
      </w:r>
      <w:r w:rsidR="00BA667F">
        <w:rPr>
          <w:rFonts w:ascii="Comic Sans MS" w:eastAsiaTheme="minorEastAsia" w:hAnsi="Comic Sans MS" w:cs="Comic Sans MS"/>
          <w:lang w:eastAsia="ja-JP"/>
        </w:rPr>
        <w:t xml:space="preserve">reçu un courrier de la CNAM (Me Annie </w:t>
      </w:r>
      <w:proofErr w:type="spellStart"/>
      <w:r w:rsidR="00BA667F">
        <w:rPr>
          <w:rFonts w:ascii="Comic Sans MS" w:eastAsiaTheme="minorEastAsia" w:hAnsi="Comic Sans MS" w:cs="Comic Sans MS"/>
          <w:lang w:eastAsia="ja-JP"/>
        </w:rPr>
        <w:t>Fouard</w:t>
      </w:r>
      <w:proofErr w:type="spellEnd"/>
      <w:r w:rsidR="00BA667F">
        <w:rPr>
          <w:rFonts w:ascii="Comic Sans MS" w:eastAsiaTheme="minorEastAsia" w:hAnsi="Comic Sans MS" w:cs="Comic Sans MS"/>
          <w:lang w:eastAsia="ja-JP"/>
        </w:rPr>
        <w:t xml:space="preserve">) la semaine dernière, précisant que les remarques du CNP ont bien été comprises. La proposition de retenir la </w:t>
      </w:r>
      <w:proofErr w:type="spellStart"/>
      <w:r w:rsidR="00BA667F">
        <w:rPr>
          <w:rFonts w:ascii="Comic Sans MS" w:eastAsiaTheme="minorEastAsia" w:hAnsi="Comic Sans MS" w:cs="Comic Sans MS"/>
          <w:lang w:eastAsia="ja-JP"/>
        </w:rPr>
        <w:t>ligamentoplastie</w:t>
      </w:r>
      <w:proofErr w:type="spellEnd"/>
      <w:r w:rsidR="00BA667F">
        <w:rPr>
          <w:rFonts w:ascii="Comic Sans MS" w:eastAsiaTheme="minorEastAsia" w:hAnsi="Comic Sans MS" w:cs="Comic Sans MS"/>
          <w:lang w:eastAsia="ja-JP"/>
        </w:rPr>
        <w:t xml:space="preserve"> du LCA est envisagée ; l’intégration des complications </w:t>
      </w:r>
      <w:r w:rsidR="0097667E">
        <w:rPr>
          <w:rFonts w:ascii="Comic Sans MS" w:eastAsiaTheme="minorEastAsia" w:hAnsi="Comic Sans MS" w:cs="Comic Sans MS"/>
          <w:lang w:eastAsia="ja-JP"/>
        </w:rPr>
        <w:t>n’est pas envisageable pour le CNP.</w:t>
      </w:r>
    </w:p>
    <w:p w14:paraId="79E78490" w14:textId="52308708" w:rsidR="00BA667F" w:rsidRDefault="0097667E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Au delà de cet aspect technique, la décision unanime (vote) du bureau du SNCO est d’ordre politique, avec le refus pur et simple de toute discussion sur cet « épisode de soins ».</w:t>
      </w:r>
    </w:p>
    <w:p w14:paraId="2AB9199F" w14:textId="77777777" w:rsidR="0097667E" w:rsidRDefault="00A922AD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 xml:space="preserve">L’UCDF a été contacté, et est à l’unisson. </w:t>
      </w:r>
    </w:p>
    <w:p w14:paraId="5E09B744" w14:textId="1A18A8D4" w:rsidR="00A922AD" w:rsidRDefault="00A922AD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Une enquête médico-économique va être</w:t>
      </w:r>
      <w:r w:rsidR="00BA667F">
        <w:rPr>
          <w:rFonts w:ascii="Comic Sans MS" w:eastAsiaTheme="minorEastAsia" w:hAnsi="Comic Sans MS" w:cs="Comic Sans MS"/>
          <w:lang w:eastAsia="ja-JP"/>
        </w:rPr>
        <w:t xml:space="preserve"> proposée, et </w:t>
      </w:r>
      <w:proofErr w:type="spellStart"/>
      <w:r w:rsidR="00BA667F">
        <w:rPr>
          <w:rFonts w:ascii="Comic Sans MS" w:eastAsiaTheme="minorEastAsia" w:hAnsi="Comic Sans MS" w:cs="Comic Sans MS"/>
          <w:lang w:eastAsia="ja-JP"/>
        </w:rPr>
        <w:t>P.Cuq</w:t>
      </w:r>
      <w:proofErr w:type="spellEnd"/>
      <w:r w:rsidR="00BA667F">
        <w:rPr>
          <w:rFonts w:ascii="Comic Sans MS" w:eastAsiaTheme="minorEastAsia" w:hAnsi="Comic Sans MS" w:cs="Comic Sans MS"/>
          <w:lang w:eastAsia="ja-JP"/>
        </w:rPr>
        <w:t xml:space="preserve"> viendra sur le site du congrès pour discuter d’une action commune à tous les Chirurgiens, voire CNP de Chirurgie</w:t>
      </w:r>
      <w:r>
        <w:rPr>
          <w:rFonts w:ascii="Comic Sans MS" w:eastAsiaTheme="minorEastAsia" w:hAnsi="Comic Sans MS" w:cs="Comic Sans MS"/>
          <w:lang w:eastAsia="ja-JP"/>
        </w:rPr>
        <w:t>. Le financement sera partagé, UCDF et SNCO</w:t>
      </w:r>
      <w:r w:rsidR="00BA667F">
        <w:rPr>
          <w:rFonts w:ascii="Comic Sans MS" w:eastAsiaTheme="minorEastAsia" w:hAnsi="Comic Sans MS" w:cs="Comic Sans MS"/>
          <w:lang w:eastAsia="ja-JP"/>
        </w:rPr>
        <w:t xml:space="preserve">/SOFCOT, </w:t>
      </w:r>
      <w:r w:rsidR="00A03228">
        <w:rPr>
          <w:rFonts w:ascii="Comic Sans MS" w:eastAsiaTheme="minorEastAsia" w:hAnsi="Comic Sans MS" w:cs="Comic Sans MS"/>
          <w:lang w:eastAsia="ja-JP"/>
        </w:rPr>
        <w:t xml:space="preserve"> puisque la PTH est la 1° cible</w:t>
      </w:r>
      <w:r>
        <w:rPr>
          <w:rFonts w:ascii="Comic Sans MS" w:eastAsiaTheme="minorEastAsia" w:hAnsi="Comic Sans MS" w:cs="Comic Sans MS"/>
          <w:lang w:eastAsia="ja-JP"/>
        </w:rPr>
        <w:t>.</w:t>
      </w:r>
    </w:p>
    <w:p w14:paraId="7FD35A2D" w14:textId="77777777" w:rsidR="00FF4FD8" w:rsidRPr="00A24F5B" w:rsidRDefault="00FF4FD8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59AAFBB4" w14:textId="77777777" w:rsidR="00366CCA" w:rsidRPr="00587565" w:rsidRDefault="00366CCA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7B7F45D4" w14:textId="5A30FB6D" w:rsidR="00FF4FD8" w:rsidRPr="00FF4FD8" w:rsidRDefault="00C15DCB" w:rsidP="00FF4FD8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3</w:t>
      </w:r>
      <w:bookmarkStart w:id="0" w:name="_GoBack"/>
      <w:bookmarkEnd w:id="0"/>
      <w:r w:rsidR="00FF4FD8">
        <w:rPr>
          <w:rFonts w:ascii="Comic Sans MS" w:eastAsiaTheme="minorEastAsia" w:hAnsi="Comic Sans MS" w:cs="Comic Sans MS"/>
          <w:b/>
          <w:lang w:eastAsia="ja-JP"/>
        </w:rPr>
        <w:t xml:space="preserve">/ </w:t>
      </w:r>
      <w:r w:rsidR="00FF4FD8" w:rsidRPr="00466601">
        <w:rPr>
          <w:rFonts w:ascii="Comic Sans MS" w:eastAsiaTheme="minorEastAsia" w:hAnsi="Comic Sans MS" w:cs="Comic Sans MS"/>
          <w:b/>
          <w:lang w:eastAsia="ja-JP"/>
        </w:rPr>
        <w:t>Point séance professionnelle</w:t>
      </w:r>
      <w:r w:rsidR="00FF4FD8">
        <w:rPr>
          <w:rFonts w:ascii="Comic Sans MS" w:eastAsiaTheme="minorEastAsia" w:hAnsi="Comic Sans MS" w:cs="Comic Sans MS"/>
          <w:b/>
          <w:lang w:eastAsia="ja-JP"/>
        </w:rPr>
        <w:t xml:space="preserve"> : </w:t>
      </w:r>
      <w:r w:rsidR="00FF4FD8" w:rsidRPr="00BA667F">
        <w:rPr>
          <w:rFonts w:ascii="Comic Sans MS" w:eastAsiaTheme="minorEastAsia" w:hAnsi="Comic Sans MS" w:cs="Comic Sans MS"/>
          <w:b/>
          <w:lang w:eastAsia="ja-JP"/>
        </w:rPr>
        <w:t xml:space="preserve">mardi 6 </w:t>
      </w:r>
      <w:proofErr w:type="spellStart"/>
      <w:r w:rsidR="00FF4FD8" w:rsidRPr="00BA667F">
        <w:rPr>
          <w:rFonts w:ascii="Comic Sans MS" w:eastAsiaTheme="minorEastAsia" w:hAnsi="Comic Sans MS" w:cs="Comic Sans MS"/>
          <w:b/>
          <w:lang w:eastAsia="ja-JP"/>
        </w:rPr>
        <w:t>Nov</w:t>
      </w:r>
      <w:proofErr w:type="spellEnd"/>
      <w:r w:rsidR="00FF4FD8" w:rsidRPr="00BA667F">
        <w:rPr>
          <w:rFonts w:ascii="Comic Sans MS" w:eastAsiaTheme="minorEastAsia" w:hAnsi="Comic Sans MS" w:cs="Comic Sans MS"/>
          <w:b/>
          <w:lang w:eastAsia="ja-JP"/>
        </w:rPr>
        <w:t xml:space="preserve"> 17, 14h -17h30 </w:t>
      </w:r>
    </w:p>
    <w:p w14:paraId="1E7BEA9D" w14:textId="42D6EA21" w:rsidR="00FF4FD8" w:rsidRDefault="00FF4FD8" w:rsidP="00FF4FD8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proofErr w:type="gramStart"/>
      <w:r w:rsidRPr="00FF4FD8">
        <w:rPr>
          <w:rFonts w:ascii="Comic Sans MS" w:eastAsiaTheme="minorEastAsia" w:hAnsi="Comic Sans MS" w:cs="Comic Sans MS"/>
          <w:lang w:eastAsia="ja-JP"/>
        </w:rPr>
        <w:t>le</w:t>
      </w:r>
      <w:proofErr w:type="gramEnd"/>
      <w:r w:rsidRPr="00FF4FD8">
        <w:rPr>
          <w:rFonts w:ascii="Comic Sans MS" w:eastAsiaTheme="minorEastAsia" w:hAnsi="Comic Sans MS" w:cs="Comic Sans MS"/>
          <w:lang w:eastAsia="ja-JP"/>
        </w:rPr>
        <w:t xml:space="preserve"> sujet :</w:t>
      </w:r>
    </w:p>
    <w:p w14:paraId="5CA6CC07" w14:textId="5FA29A4D" w:rsidR="00FF4FD8" w:rsidRPr="00AC1219" w:rsidRDefault="00366CCA" w:rsidP="00AC1219">
      <w:pPr>
        <w:widowControl w:val="0"/>
        <w:autoSpaceDE w:val="0"/>
        <w:autoSpaceDN w:val="0"/>
        <w:adjustRightInd w:val="0"/>
        <w:ind w:firstLine="708"/>
        <w:rPr>
          <w:rFonts w:ascii="Comic Sans MS" w:eastAsiaTheme="minorEastAsia" w:hAnsi="Comic Sans MS" w:cs="Comic Sans MS"/>
          <w:b/>
          <w:lang w:eastAsia="ja-JP"/>
        </w:rPr>
      </w:pPr>
      <w:r w:rsidRPr="00AC1219">
        <w:rPr>
          <w:rFonts w:ascii="Comic Sans MS" w:eastAsiaTheme="minorEastAsia" w:hAnsi="Comic Sans MS" w:cs="Comic Sans MS"/>
          <w:b/>
          <w:lang w:eastAsia="ja-JP"/>
        </w:rPr>
        <w:t>« </w:t>
      </w:r>
      <w:r w:rsidR="00FF4FD8" w:rsidRPr="00AC1219">
        <w:rPr>
          <w:rFonts w:ascii="Comic Sans MS" w:eastAsiaTheme="minorEastAsia" w:hAnsi="Comic Sans MS" w:cs="Comic Sans MS"/>
          <w:b/>
          <w:lang w:eastAsia="ja-JP"/>
        </w:rPr>
        <w:t>Indépendance professionnelle dans les établissements de Santé</w:t>
      </w:r>
      <w:r w:rsidRPr="00AC1219">
        <w:rPr>
          <w:rFonts w:ascii="Comic Sans MS" w:eastAsiaTheme="minorEastAsia" w:hAnsi="Comic Sans MS" w:cs="Comic Sans MS"/>
          <w:b/>
          <w:lang w:eastAsia="ja-JP"/>
        </w:rPr>
        <w:t> »</w:t>
      </w:r>
    </w:p>
    <w:p w14:paraId="3BFA55B5" w14:textId="3CF00D42" w:rsidR="00FF4FD8" w:rsidRDefault="00BA667F" w:rsidP="00FF4FD8">
      <w:pPr>
        <w:widowControl w:val="0"/>
        <w:autoSpaceDE w:val="0"/>
        <w:autoSpaceDN w:val="0"/>
        <w:adjustRightInd w:val="0"/>
        <w:rPr>
          <w:rFonts w:ascii="Comic Sans MS" w:hAnsi="Comic Sans MS" w:cs="Calibri"/>
        </w:rPr>
      </w:pPr>
      <w:proofErr w:type="gramStart"/>
      <w:r>
        <w:rPr>
          <w:rFonts w:ascii="Comic Sans MS" w:hAnsi="Comic Sans MS" w:cs="Calibri"/>
        </w:rPr>
        <w:t>est</w:t>
      </w:r>
      <w:proofErr w:type="gramEnd"/>
      <w:r>
        <w:rPr>
          <w:rFonts w:ascii="Comic Sans MS" w:hAnsi="Comic Sans MS" w:cs="Calibri"/>
        </w:rPr>
        <w:t xml:space="preserve"> bien prêt, pour les 2 versants, privé et public.</w:t>
      </w:r>
    </w:p>
    <w:p w14:paraId="22554977" w14:textId="254A0022" w:rsidR="00BA667F" w:rsidRDefault="00BA667F" w:rsidP="00FF4FD8">
      <w:pPr>
        <w:widowControl w:val="0"/>
        <w:autoSpaceDE w:val="0"/>
        <w:autoSpaceDN w:val="0"/>
        <w:adjustRightInd w:val="0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Les bulletins du SNCO seront livrés cet AM, et pourront donc être remis en séance aux présents.</w:t>
      </w:r>
    </w:p>
    <w:p w14:paraId="572E4641" w14:textId="7BC972D0" w:rsidR="00BA667F" w:rsidRDefault="00BA667F" w:rsidP="00FF4FD8">
      <w:pPr>
        <w:widowControl w:val="0"/>
        <w:autoSpaceDE w:val="0"/>
        <w:autoSpaceDN w:val="0"/>
        <w:adjustRightInd w:val="0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La discussion sur l’avenir de ce bulletin est posée : un mailing numérique semble plus adapté, et surtout le mailing de la SOFCOT serait surement plus productif.</w:t>
      </w:r>
    </w:p>
    <w:p w14:paraId="1A70FDE8" w14:textId="7E686EEA" w:rsidR="00BA667F" w:rsidRDefault="00BA667F" w:rsidP="00FF4FD8">
      <w:pPr>
        <w:widowControl w:val="0"/>
        <w:autoSpaceDE w:val="0"/>
        <w:autoSpaceDN w:val="0"/>
        <w:adjustRightInd w:val="0"/>
        <w:rPr>
          <w:rFonts w:ascii="Comic Sans MS" w:hAnsi="Comic Sans MS" w:cs="Calibri"/>
        </w:rPr>
      </w:pPr>
      <w:r>
        <w:rPr>
          <w:rFonts w:ascii="Comic Sans MS" w:hAnsi="Comic Sans MS" w:cs="Calibri"/>
        </w:rPr>
        <w:lastRenderedPageBreak/>
        <w:t>Cela sera demandé lors du prochain Directoire par le Président.</w:t>
      </w:r>
    </w:p>
    <w:p w14:paraId="7A4684FA" w14:textId="77777777" w:rsidR="00BA667F" w:rsidRDefault="00BA667F" w:rsidP="00FF4FD8">
      <w:pPr>
        <w:widowControl w:val="0"/>
        <w:autoSpaceDE w:val="0"/>
        <w:autoSpaceDN w:val="0"/>
        <w:adjustRightInd w:val="0"/>
        <w:rPr>
          <w:rFonts w:ascii="Comic Sans MS" w:hAnsi="Comic Sans MS" w:cs="Calibri"/>
        </w:rPr>
      </w:pPr>
    </w:p>
    <w:p w14:paraId="07741035" w14:textId="77777777" w:rsidR="00BA667F" w:rsidRDefault="00BA667F" w:rsidP="00FF4FD8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717B31A2" w14:textId="126B522C" w:rsidR="00587565" w:rsidRDefault="00BA667F" w:rsidP="00BA667F">
      <w:pPr>
        <w:widowControl w:val="0"/>
        <w:autoSpaceDE w:val="0"/>
        <w:autoSpaceDN w:val="0"/>
        <w:adjustRightInd w:val="0"/>
        <w:jc w:val="center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ANNEXES</w:t>
      </w:r>
    </w:p>
    <w:p w14:paraId="3A3C26B2" w14:textId="77777777" w:rsidR="00BA667F" w:rsidRDefault="00BA667F" w:rsidP="00BA667F">
      <w:pPr>
        <w:widowControl w:val="0"/>
        <w:autoSpaceDE w:val="0"/>
        <w:autoSpaceDN w:val="0"/>
        <w:adjustRightInd w:val="0"/>
        <w:jc w:val="center"/>
        <w:rPr>
          <w:rFonts w:ascii="Comic Sans MS" w:eastAsiaTheme="minorEastAsia" w:hAnsi="Comic Sans MS" w:cs="Comic Sans MS"/>
          <w:b/>
          <w:lang w:eastAsia="ja-JP"/>
        </w:rPr>
      </w:pPr>
    </w:p>
    <w:p w14:paraId="7639A7EB" w14:textId="4BE8F27C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 xml:space="preserve">Courrier Me </w:t>
      </w:r>
      <w:proofErr w:type="spellStart"/>
      <w:r>
        <w:rPr>
          <w:rFonts w:ascii="Comic Sans MS" w:eastAsiaTheme="minorEastAsia" w:hAnsi="Comic Sans MS" w:cs="Comic Sans MS"/>
          <w:b/>
          <w:lang w:eastAsia="ja-JP"/>
        </w:rPr>
        <w:t>A.Fouard</w:t>
      </w:r>
      <w:proofErr w:type="spellEnd"/>
      <w:r>
        <w:rPr>
          <w:rFonts w:ascii="Comic Sans MS" w:eastAsiaTheme="minorEastAsia" w:hAnsi="Comic Sans MS" w:cs="Comic Sans MS"/>
          <w:b/>
          <w:lang w:eastAsia="ja-JP"/>
        </w:rPr>
        <w:t> :</w:t>
      </w:r>
      <w:r>
        <w:rPr>
          <w:rFonts w:ascii="Calibri" w:eastAsiaTheme="minorEastAsia" w:hAnsi="Calibri" w:cs="Calibri"/>
          <w:sz w:val="30"/>
          <w:szCs w:val="30"/>
          <w:lang w:eastAsia="ja-JP"/>
        </w:rPr>
        <w:t> </w:t>
      </w:r>
    </w:p>
    <w:p w14:paraId="1CEBD071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Je tiens tout d’abord à vous remercier pour la qualité des échanges que nous avons eu à l’occasion de la présentation du 12 octobre dernier.</w:t>
      </w:r>
    </w:p>
    <w:p w14:paraId="1DA85273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 </w:t>
      </w:r>
    </w:p>
    <w:p w14:paraId="5D6FBF9F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Nous avons pris note des deux principales réserves que vous avez exprimées</w:t>
      </w:r>
    </w:p>
    <w:p w14:paraId="2317194B" w14:textId="77777777" w:rsidR="00BA667F" w:rsidRPr="00BA667F" w:rsidRDefault="00BA667F" w:rsidP="00BA667F">
      <w:pPr>
        <w:widowControl w:val="0"/>
        <w:autoSpaceDE w:val="0"/>
        <w:autoSpaceDN w:val="0"/>
        <w:adjustRightInd w:val="0"/>
        <w:ind w:left="960" w:hanging="48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–</w:t>
      </w:r>
      <w:r w:rsidRPr="00BA667F">
        <w:rPr>
          <w:rFonts w:eastAsiaTheme="minorEastAsia"/>
          <w:i/>
          <w:lang w:eastAsia="ja-JP"/>
        </w:rPr>
        <w:t xml:space="preserve">        </w:t>
      </w:r>
      <w:r w:rsidRPr="00BA667F">
        <w:rPr>
          <w:rFonts w:ascii="Calibri" w:eastAsiaTheme="minorEastAsia" w:hAnsi="Calibri" w:cs="Calibri"/>
          <w:i/>
          <w:lang w:eastAsia="ja-JP"/>
        </w:rPr>
        <w:t>l’une sur le choix de la chirurgie concernée par l’expérimentation,</w:t>
      </w:r>
    </w:p>
    <w:p w14:paraId="4832269D" w14:textId="77777777" w:rsidR="00BA667F" w:rsidRPr="00BA667F" w:rsidRDefault="00BA667F" w:rsidP="00BA667F">
      <w:pPr>
        <w:widowControl w:val="0"/>
        <w:autoSpaceDE w:val="0"/>
        <w:autoSpaceDN w:val="0"/>
        <w:adjustRightInd w:val="0"/>
        <w:ind w:left="960" w:hanging="48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–</w:t>
      </w:r>
      <w:r w:rsidRPr="00BA667F">
        <w:rPr>
          <w:rFonts w:eastAsiaTheme="minorEastAsia"/>
          <w:i/>
          <w:lang w:eastAsia="ja-JP"/>
        </w:rPr>
        <w:t xml:space="preserve">        </w:t>
      </w:r>
      <w:r w:rsidRPr="00BA667F">
        <w:rPr>
          <w:rFonts w:ascii="Calibri" w:eastAsiaTheme="minorEastAsia" w:hAnsi="Calibri" w:cs="Calibri"/>
          <w:i/>
          <w:lang w:eastAsia="ja-JP"/>
        </w:rPr>
        <w:t>l’autre sur l’inclusion dans le forfait d’une partie des complications de la chirurgie de la hanche.</w:t>
      </w:r>
    </w:p>
    <w:p w14:paraId="4700431B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 </w:t>
      </w:r>
    </w:p>
    <w:p w14:paraId="701B3620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 xml:space="preserve">Sur le premier point, vous nous avez fait part de votre préférence pour le choix des </w:t>
      </w:r>
      <w:proofErr w:type="spellStart"/>
      <w:r w:rsidRPr="00BA667F">
        <w:rPr>
          <w:rFonts w:ascii="Calibri" w:eastAsiaTheme="minorEastAsia" w:hAnsi="Calibri" w:cs="Calibri"/>
          <w:i/>
          <w:lang w:eastAsia="ja-JP"/>
        </w:rPr>
        <w:t>ligamentoplasties</w:t>
      </w:r>
      <w:proofErr w:type="spellEnd"/>
      <w:r w:rsidRPr="00BA667F">
        <w:rPr>
          <w:rFonts w:ascii="Calibri" w:eastAsiaTheme="minorEastAsia" w:hAnsi="Calibri" w:cs="Calibri"/>
          <w:i/>
          <w:lang w:eastAsia="ja-JP"/>
        </w:rPr>
        <w:t xml:space="preserve"> et nous sommes tout à fait favorables au lancement de travaux dans la perspective d’une éventuelle  à l’intégration de cette procédure dans l’expérimentation</w:t>
      </w:r>
    </w:p>
    <w:p w14:paraId="5EF8693A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 </w:t>
      </w:r>
    </w:p>
    <w:p w14:paraId="7AE9BCCB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Sur le second point, vous nous avez alertés sur le risque que les modalités que nous proposons n’aboutissent à remettre en cause l’obligation de moyens qui est légalement la vôtre en tant que chirurgien au profit d’une obligation de résultat. Bien que cela ne corresponde aucunement à notre objectif, nous avons également identifié ce risque qui fera l’objet d’une expertise juridique approfondie.</w:t>
      </w:r>
    </w:p>
    <w:p w14:paraId="73FCB912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 </w:t>
      </w:r>
    </w:p>
    <w:p w14:paraId="4154D529" w14:textId="77777777" w:rsidR="00BA667F" w:rsidRPr="00BA667F" w:rsidRDefault="00BA667F" w:rsidP="00BA667F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i/>
          <w:lang w:eastAsia="ja-JP"/>
        </w:rPr>
      </w:pPr>
      <w:r w:rsidRPr="00BA667F">
        <w:rPr>
          <w:rFonts w:ascii="Calibri" w:eastAsiaTheme="minorEastAsia" w:hAnsi="Calibri" w:cs="Calibri"/>
          <w:i/>
          <w:lang w:eastAsia="ja-JP"/>
        </w:rPr>
        <w:t>Afin d’aborder les questions, notamment juridiques qui vous préoccupent , mais également de poursuivre les réflexions et finir de partager sur l’état d’avancement du projet, nous vous proposons d’organiser, si vous le souhaitez, une nouvelle séance de travail commune.</w:t>
      </w:r>
    </w:p>
    <w:p w14:paraId="28912579" w14:textId="1F38BF67" w:rsidR="00C47470" w:rsidRPr="0097667E" w:rsidRDefault="00BA667F" w:rsidP="0097667E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30"/>
          <w:szCs w:val="30"/>
          <w:lang w:eastAsia="ja-JP"/>
        </w:rPr>
      </w:pPr>
      <w:r>
        <w:rPr>
          <w:rFonts w:ascii="Calibri" w:eastAsiaTheme="minorEastAsia" w:hAnsi="Calibri" w:cs="Calibri"/>
          <w:sz w:val="30"/>
          <w:szCs w:val="30"/>
          <w:lang w:eastAsia="ja-JP"/>
        </w:rPr>
        <w:t> </w:t>
      </w:r>
    </w:p>
    <w:p w14:paraId="3A999B57" w14:textId="7C75C714" w:rsidR="009A4EF6" w:rsidRDefault="009A4EF6" w:rsidP="009A4EF6">
      <w:pPr>
        <w:rPr>
          <w:rFonts w:ascii="Comic Sans MS" w:hAnsi="Comic Sans MS"/>
          <w:sz w:val="28"/>
          <w:szCs w:val="28"/>
        </w:rPr>
      </w:pPr>
    </w:p>
    <w:p w14:paraId="4D6334E3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71F0D495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3F185C74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249F9F97" w14:textId="7ED03578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1ABA2858" w14:textId="5AE9A0F1" w:rsidR="009A4EF6" w:rsidRPr="00955863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sectPr w:rsidR="009A4EF6" w:rsidRPr="00955863" w:rsidSect="004F3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0CF51" w14:textId="77777777" w:rsidR="006F52A7" w:rsidRDefault="006F52A7" w:rsidP="00D9354F">
      <w:r>
        <w:separator/>
      </w:r>
    </w:p>
  </w:endnote>
  <w:endnote w:type="continuationSeparator" w:id="0">
    <w:p w14:paraId="4CED2C0B" w14:textId="77777777" w:rsidR="006F52A7" w:rsidRDefault="006F52A7" w:rsidP="00D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7777" w14:textId="77777777" w:rsidR="006F52A7" w:rsidRDefault="006F52A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7FF3" w14:textId="77777777" w:rsidR="006F52A7" w:rsidRDefault="006F52A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DD4A" w14:textId="77777777" w:rsidR="006F52A7" w:rsidRDefault="006F52A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80E62" w14:textId="77777777" w:rsidR="006F52A7" w:rsidRDefault="006F52A7" w:rsidP="00D9354F">
      <w:r>
        <w:separator/>
      </w:r>
    </w:p>
  </w:footnote>
  <w:footnote w:type="continuationSeparator" w:id="0">
    <w:p w14:paraId="7E545186" w14:textId="77777777" w:rsidR="006F52A7" w:rsidRDefault="006F52A7" w:rsidP="00D935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7C95C" w14:textId="2CEB3779" w:rsidR="006F52A7" w:rsidRDefault="006F52A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C50D" w14:textId="7B3EA274" w:rsidR="006F52A7" w:rsidRDefault="006F52A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859B" w14:textId="56BBF632" w:rsidR="006F52A7" w:rsidRDefault="006F52A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96"/>
    <w:multiLevelType w:val="hybridMultilevel"/>
    <w:tmpl w:val="6FCAFA0E"/>
    <w:lvl w:ilvl="0" w:tplc="EC0E7274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9B4"/>
    <w:multiLevelType w:val="multilevel"/>
    <w:tmpl w:val="CC160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401B31"/>
    <w:multiLevelType w:val="hybridMultilevel"/>
    <w:tmpl w:val="80C483D4"/>
    <w:lvl w:ilvl="0" w:tplc="C44400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643B"/>
    <w:multiLevelType w:val="hybridMultilevel"/>
    <w:tmpl w:val="A75E5880"/>
    <w:lvl w:ilvl="0" w:tplc="A762DA06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1417"/>
    <w:multiLevelType w:val="hybridMultilevel"/>
    <w:tmpl w:val="D7C8AC2A"/>
    <w:lvl w:ilvl="0" w:tplc="4278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DAE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A488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9E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0EB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F0E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0A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40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C74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EF"/>
    <w:rsid w:val="000033B1"/>
    <w:rsid w:val="000432EF"/>
    <w:rsid w:val="00051B58"/>
    <w:rsid w:val="000A0CF0"/>
    <w:rsid w:val="001756B1"/>
    <w:rsid w:val="001C2BA0"/>
    <w:rsid w:val="00275754"/>
    <w:rsid w:val="00303856"/>
    <w:rsid w:val="00307BB0"/>
    <w:rsid w:val="003507BA"/>
    <w:rsid w:val="00366CCA"/>
    <w:rsid w:val="003744AB"/>
    <w:rsid w:val="004967C6"/>
    <w:rsid w:val="004F30C2"/>
    <w:rsid w:val="00587565"/>
    <w:rsid w:val="00592BFB"/>
    <w:rsid w:val="005F2E48"/>
    <w:rsid w:val="006C2644"/>
    <w:rsid w:val="006F52A7"/>
    <w:rsid w:val="0072461E"/>
    <w:rsid w:val="007C3D2D"/>
    <w:rsid w:val="00804D2D"/>
    <w:rsid w:val="00805402"/>
    <w:rsid w:val="00812A0B"/>
    <w:rsid w:val="00955863"/>
    <w:rsid w:val="0097667E"/>
    <w:rsid w:val="0098122C"/>
    <w:rsid w:val="009954D2"/>
    <w:rsid w:val="009A4EF6"/>
    <w:rsid w:val="00A03228"/>
    <w:rsid w:val="00A24F5B"/>
    <w:rsid w:val="00A60C30"/>
    <w:rsid w:val="00A657E8"/>
    <w:rsid w:val="00A70A44"/>
    <w:rsid w:val="00A84354"/>
    <w:rsid w:val="00A922AD"/>
    <w:rsid w:val="00AC1219"/>
    <w:rsid w:val="00AE5819"/>
    <w:rsid w:val="00B01C9E"/>
    <w:rsid w:val="00B40E66"/>
    <w:rsid w:val="00B417D9"/>
    <w:rsid w:val="00B723D4"/>
    <w:rsid w:val="00B95F5D"/>
    <w:rsid w:val="00BA667F"/>
    <w:rsid w:val="00C15DCB"/>
    <w:rsid w:val="00C43D21"/>
    <w:rsid w:val="00C47470"/>
    <w:rsid w:val="00CC6D86"/>
    <w:rsid w:val="00CF2AE6"/>
    <w:rsid w:val="00D9354F"/>
    <w:rsid w:val="00DA2D9F"/>
    <w:rsid w:val="00DF0EC4"/>
    <w:rsid w:val="00E20FA9"/>
    <w:rsid w:val="00F3012F"/>
    <w:rsid w:val="00F85602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B2E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490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bernard.llagonne</dc:creator>
  <cp:keywords/>
  <dc:description/>
  <cp:lastModifiedBy>bernard.llagonne</cp:lastModifiedBy>
  <cp:revision>14</cp:revision>
  <dcterms:created xsi:type="dcterms:W3CDTF">2017-06-12T17:02:00Z</dcterms:created>
  <dcterms:modified xsi:type="dcterms:W3CDTF">2018-05-13T14:18:00Z</dcterms:modified>
</cp:coreProperties>
</file>